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9113E" w:rsidRPr="0099113E" w:rsidTr="0099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99113E" w:rsidRPr="0099113E" w:rsidRDefault="0099113E" w:rsidP="009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 –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рабства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людьми», прав та свобод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торгівлею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людьми </w:t>
            </w:r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відеофільм</w:t>
            </w:r>
            <w:proofErr w:type="spellEnd"/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Правда про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</w:t>
            </w:r>
            <w:proofErr w:type="spellEnd"/>
            <w:r w:rsidR="00367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людьми»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настрою.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кожного з вас своя стежка,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до мети.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вами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трапилася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ставить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залежність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добре знати – рабство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тисячолітті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сучасності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ідвищити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сприятиме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гідності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патріотизму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ІІІ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хотілося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звернули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людьми»?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людьми»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передачу,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приховування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заволодіння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загрозою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викрадення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шахрайства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примусу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зловживання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уразливістю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підкупу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над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примусова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примусовий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насильницьке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секторах,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примусово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легальному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нелегальному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викрадання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трансплантації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жебракування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нелегального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усиновлення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тотожні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людьми» і «рабство»?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рабство –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людьми»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причини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ричини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поділити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Скрутне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становище, практично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безробіття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обізнаність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кордоном, 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нелегального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потерпілих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захищеність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торговці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живим товаром;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кризовий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самозахисту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принципом «уже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гірше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буде люди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погоджуються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авантюрні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думаючи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родинах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порозуміння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склалися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батьками.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чинників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виділити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падіння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завіси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Спрощення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подорожувати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пошуках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розваг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Інтернаціоналізація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тіньової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Зростання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різниці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бідними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державами;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Корумпованість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проституцією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багатьох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з’ясуємо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змінилася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лиха? На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поділити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поділити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Країни-постачальниці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живого товару;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транзит;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Країни-призначення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вивозяться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їдуть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живого товару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відносили</w:t>
            </w:r>
            <w:proofErr w:type="spellEnd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аїланд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Філіппіни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азіатські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Зараз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Союзу,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скрутне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становище в ХХ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українці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шукали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українці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змушені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силу.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виїжджають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східних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сусідню</w:t>
            </w:r>
            <w:proofErr w:type="spellEnd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західної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Польщу,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Угорщину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Словаччину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Іспанію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Італію</w:t>
            </w:r>
            <w:proofErr w:type="spellEnd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Африки.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Найчастіше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жертвами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вивозять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ОАЕ,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Туреччина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Китай, Канада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Ось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невтішний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говорить,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прибутковий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живим товаром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охопив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демографічний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потрапила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тенета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 правило,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ти-п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викрадають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трансплантації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жебракувати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до 30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до 50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легальному та нелегальному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сексбізнесі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проблема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рабства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так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всієї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поїхали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заробляти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тих,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поїхав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є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їдуть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 і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потрапляють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рабські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Справді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 проблема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знаєте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прав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нелегальній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міграції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мігрантів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коливається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млн. до 7 млн.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млн.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млн.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українців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Переважна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більшість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нелегально.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300 тис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500 тис.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 тис.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 тис.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Іспанія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тис.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Туреччина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тис.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США – 28 тис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Реальна цифра – 5 млн.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налічується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млн.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українець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Страшно!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Жахливо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Неймовірно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Пропоную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подивитись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фільм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жертв,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трафікерів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торговцями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людьми). </w:t>
            </w:r>
          </w:p>
          <w:p w:rsidR="0099113E" w:rsidRPr="0099113E" w:rsidRDefault="0099113E" w:rsidP="0099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ІV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ідбиття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отримали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розмірковують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й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правозахисники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вам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вибирати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жертвами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работоргівлі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все ж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пам’ятаємо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приказку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Береженого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 на мою думку, не вам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примарного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там, де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</w:t>
            </w:r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Шукайте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Кому, як не вам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піднімати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державу. І,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знаючи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гідності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зберегти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Хотілося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на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згадку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залишити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правила: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довіряйте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паспорт.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Залиште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своїм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ідним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забувайте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полегшить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Запам’ятайте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фіктивний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Переконайтеся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шлюб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дійсний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кордоном.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Порадьтеся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юристом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украдання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шлюбного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Регулярно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телефонуйте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Переконайтеся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фірма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пропонує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ліцензію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приїзді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країну</w:t>
            </w:r>
            <w:proofErr w:type="spellEnd"/>
            <w:proofErr w:type="gram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зареєструйтеся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посольстві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 забудьте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з’ясувати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телефонів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посольств,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неурядових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опинилися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скрутному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становищі</w:t>
            </w:r>
            <w:proofErr w:type="spellEnd"/>
            <w:r w:rsidRPr="0099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113E" w:rsidRPr="0099113E" w:rsidTr="0099113E">
        <w:trPr>
          <w:tblCellSpacing w:w="0" w:type="dxa"/>
        </w:trPr>
        <w:tc>
          <w:tcPr>
            <w:tcW w:w="0" w:type="auto"/>
            <w:vAlign w:val="center"/>
          </w:tcPr>
          <w:p w:rsidR="0099113E" w:rsidRPr="0099113E" w:rsidRDefault="0099113E" w:rsidP="009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13E" w:rsidRPr="0099113E" w:rsidTr="0099113E">
        <w:trPr>
          <w:tblCellSpacing w:w="0" w:type="dxa"/>
        </w:trPr>
        <w:tc>
          <w:tcPr>
            <w:tcW w:w="0" w:type="auto"/>
            <w:vAlign w:val="center"/>
          </w:tcPr>
          <w:p w:rsidR="0099113E" w:rsidRPr="0099113E" w:rsidRDefault="0099113E" w:rsidP="009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C9F" w:rsidRPr="00E81CB1" w:rsidRDefault="00EC4C9F"/>
    <w:p w:rsidR="00E81CB1" w:rsidRPr="00E81CB1" w:rsidRDefault="00E81CB1"/>
    <w:p w:rsidR="00E81CB1" w:rsidRPr="00E81CB1" w:rsidRDefault="00E81CB1"/>
    <w:p w:rsidR="00E81CB1" w:rsidRPr="00E81CB1" w:rsidRDefault="00E81CB1"/>
    <w:p w:rsidR="00E81CB1" w:rsidRPr="00E81CB1" w:rsidRDefault="00E81CB1"/>
    <w:p w:rsidR="00E81CB1" w:rsidRPr="00E81CB1" w:rsidRDefault="00E81CB1"/>
    <w:p w:rsidR="00E81CB1" w:rsidRDefault="00E81CB1" w:rsidP="00E81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Спеціалізована загальноосвітня школа І-ІІІ ступенів №14</w:t>
      </w: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Кіровоградської міської ради </w:t>
      </w: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81CB1" w:rsidRPr="006B1DB8" w:rsidRDefault="00E81CB1" w:rsidP="00E81CB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B1DB8">
        <w:rPr>
          <w:rFonts w:ascii="Times New Roman" w:hAnsi="Times New Roman" w:cs="Times New Roman"/>
          <w:b/>
          <w:sz w:val="36"/>
          <w:szCs w:val="36"/>
          <w:lang w:val="uk-UA"/>
        </w:rPr>
        <w:t>РИЗИКИ ПОТРАПЛЯННЯ В СИТУАЦІЇ ТОРГІВЛІ ЛЮДЬМИ</w:t>
      </w:r>
    </w:p>
    <w:p w:rsidR="00E81CB1" w:rsidRDefault="00E81CB1" w:rsidP="00E81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CB1" w:rsidRPr="009E78EC" w:rsidRDefault="00E81CB1" w:rsidP="00E81CB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81CB1" w:rsidRDefault="00E81CB1" w:rsidP="00E81CB1">
      <w:pPr>
        <w:rPr>
          <w:sz w:val="32"/>
          <w:szCs w:val="32"/>
          <w:lang w:val="uk-UA"/>
        </w:rPr>
      </w:pPr>
      <w:r w:rsidRPr="009E78EC">
        <w:rPr>
          <w:sz w:val="32"/>
          <w:szCs w:val="32"/>
          <w:lang w:val="uk-UA"/>
        </w:rPr>
        <w:t xml:space="preserve">                                                                 </w:t>
      </w:r>
    </w:p>
    <w:p w:rsidR="00E81CB1" w:rsidRDefault="00E81CB1" w:rsidP="00E81CB1">
      <w:pPr>
        <w:rPr>
          <w:sz w:val="32"/>
          <w:szCs w:val="32"/>
          <w:lang w:val="uk-UA"/>
        </w:rPr>
      </w:pPr>
    </w:p>
    <w:p w:rsidR="00E81CB1" w:rsidRDefault="00E81CB1" w:rsidP="00E81CB1">
      <w:pPr>
        <w:rPr>
          <w:sz w:val="32"/>
          <w:szCs w:val="32"/>
          <w:lang w:val="uk-UA"/>
        </w:rPr>
      </w:pPr>
    </w:p>
    <w:p w:rsidR="00E81CB1" w:rsidRDefault="00E81CB1" w:rsidP="00E81CB1">
      <w:pPr>
        <w:rPr>
          <w:sz w:val="32"/>
          <w:szCs w:val="32"/>
          <w:lang w:val="uk-UA"/>
        </w:rPr>
      </w:pPr>
      <w:r w:rsidRPr="009E78EC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                                                           </w:t>
      </w:r>
      <w:r w:rsidRPr="009E78EC">
        <w:rPr>
          <w:sz w:val="32"/>
          <w:szCs w:val="32"/>
          <w:lang w:val="uk-UA"/>
        </w:rPr>
        <w:t xml:space="preserve">Підготувала: </w:t>
      </w:r>
      <w:r>
        <w:rPr>
          <w:sz w:val="32"/>
          <w:szCs w:val="32"/>
          <w:lang w:val="uk-UA"/>
        </w:rPr>
        <w:t>соціальний педагог</w:t>
      </w:r>
    </w:p>
    <w:p w:rsidR="00E81CB1" w:rsidRPr="0063577B" w:rsidRDefault="00E81CB1" w:rsidP="00E81CB1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sz w:val="32"/>
          <w:szCs w:val="32"/>
          <w:lang w:val="uk-UA"/>
        </w:rPr>
        <w:t>Андраєва</w:t>
      </w:r>
      <w:proofErr w:type="spellEnd"/>
      <w:r>
        <w:rPr>
          <w:sz w:val="32"/>
          <w:szCs w:val="32"/>
          <w:lang w:val="uk-UA"/>
        </w:rPr>
        <w:t xml:space="preserve"> Т.  А.</w:t>
      </w:r>
    </w:p>
    <w:p w:rsidR="00E81CB1" w:rsidRPr="0063577B" w:rsidRDefault="00E81CB1" w:rsidP="00E81CB1">
      <w:pPr>
        <w:rPr>
          <w:sz w:val="32"/>
          <w:szCs w:val="32"/>
        </w:rPr>
      </w:pPr>
    </w:p>
    <w:p w:rsidR="00E81CB1" w:rsidRPr="0063577B" w:rsidRDefault="00E81CB1" w:rsidP="00E81CB1">
      <w:pPr>
        <w:rPr>
          <w:sz w:val="32"/>
          <w:szCs w:val="32"/>
        </w:rPr>
      </w:pPr>
    </w:p>
    <w:p w:rsidR="00E81CB1" w:rsidRPr="0063577B" w:rsidRDefault="00E81CB1" w:rsidP="00E81CB1">
      <w:pPr>
        <w:rPr>
          <w:sz w:val="32"/>
          <w:szCs w:val="32"/>
        </w:rPr>
      </w:pPr>
    </w:p>
    <w:p w:rsidR="00E81CB1" w:rsidRPr="0063577B" w:rsidRDefault="00E81CB1" w:rsidP="00E81CB1">
      <w:pPr>
        <w:rPr>
          <w:sz w:val="32"/>
          <w:szCs w:val="32"/>
        </w:rPr>
      </w:pPr>
    </w:p>
    <w:p w:rsidR="00E81CB1" w:rsidRPr="0063577B" w:rsidRDefault="00E81CB1" w:rsidP="00E81CB1">
      <w:pPr>
        <w:rPr>
          <w:sz w:val="32"/>
          <w:szCs w:val="32"/>
        </w:rPr>
      </w:pPr>
    </w:p>
    <w:p w:rsidR="00E81CB1" w:rsidRPr="0063577B" w:rsidRDefault="00E81CB1" w:rsidP="00E81CB1">
      <w:pPr>
        <w:rPr>
          <w:sz w:val="32"/>
          <w:szCs w:val="32"/>
        </w:rPr>
      </w:pPr>
    </w:p>
    <w:p w:rsidR="00E81CB1" w:rsidRDefault="00E81CB1" w:rsidP="00E81CB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</w:t>
      </w:r>
    </w:p>
    <w:p w:rsidR="00E81CB1" w:rsidRDefault="00E81CB1" w:rsidP="00E81CB1">
      <w:pPr>
        <w:rPr>
          <w:sz w:val="32"/>
          <w:szCs w:val="32"/>
          <w:lang w:val="uk-UA"/>
        </w:rPr>
      </w:pPr>
    </w:p>
    <w:p w:rsidR="00E81CB1" w:rsidRPr="00E81CB1" w:rsidRDefault="00E81CB1">
      <w:pPr>
        <w:rPr>
          <w:lang w:val="en-US"/>
        </w:rPr>
      </w:pPr>
      <w:bookmarkStart w:id="0" w:name="_GoBack"/>
      <w:bookmarkEnd w:id="0"/>
    </w:p>
    <w:sectPr w:rsidR="00E81CB1" w:rsidRPr="00E8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5"/>
    <w:rsid w:val="00002804"/>
    <w:rsid w:val="00004A4C"/>
    <w:rsid w:val="00007815"/>
    <w:rsid w:val="00012323"/>
    <w:rsid w:val="00013892"/>
    <w:rsid w:val="0002170B"/>
    <w:rsid w:val="00032EAD"/>
    <w:rsid w:val="00033289"/>
    <w:rsid w:val="00034C46"/>
    <w:rsid w:val="00040FBB"/>
    <w:rsid w:val="00050302"/>
    <w:rsid w:val="000556D1"/>
    <w:rsid w:val="00066A4E"/>
    <w:rsid w:val="00086616"/>
    <w:rsid w:val="00095D6B"/>
    <w:rsid w:val="00096742"/>
    <w:rsid w:val="000A5CF2"/>
    <w:rsid w:val="000B7784"/>
    <w:rsid w:val="000C24CC"/>
    <w:rsid w:val="000C38EC"/>
    <w:rsid w:val="000C5B68"/>
    <w:rsid w:val="000D0528"/>
    <w:rsid w:val="000E3624"/>
    <w:rsid w:val="000E6D07"/>
    <w:rsid w:val="00114423"/>
    <w:rsid w:val="00125A5B"/>
    <w:rsid w:val="00133635"/>
    <w:rsid w:val="0013654B"/>
    <w:rsid w:val="001378CD"/>
    <w:rsid w:val="001652B9"/>
    <w:rsid w:val="00165D1E"/>
    <w:rsid w:val="00171FE4"/>
    <w:rsid w:val="0019568A"/>
    <w:rsid w:val="001A2222"/>
    <w:rsid w:val="001B304D"/>
    <w:rsid w:val="001B322B"/>
    <w:rsid w:val="001C0208"/>
    <w:rsid w:val="001C3CF4"/>
    <w:rsid w:val="001D3AA8"/>
    <w:rsid w:val="001F6FFA"/>
    <w:rsid w:val="00207C9A"/>
    <w:rsid w:val="002154FD"/>
    <w:rsid w:val="00220919"/>
    <w:rsid w:val="0022459B"/>
    <w:rsid w:val="002465E6"/>
    <w:rsid w:val="002732B6"/>
    <w:rsid w:val="002A263E"/>
    <w:rsid w:val="002A73D3"/>
    <w:rsid w:val="002B6DC3"/>
    <w:rsid w:val="002C0BCD"/>
    <w:rsid w:val="002C19DA"/>
    <w:rsid w:val="002D1610"/>
    <w:rsid w:val="002D5FF2"/>
    <w:rsid w:val="002E3904"/>
    <w:rsid w:val="002E39E8"/>
    <w:rsid w:val="002E7B0C"/>
    <w:rsid w:val="002F1574"/>
    <w:rsid w:val="00306FAC"/>
    <w:rsid w:val="00307969"/>
    <w:rsid w:val="00310BD4"/>
    <w:rsid w:val="00311BE9"/>
    <w:rsid w:val="00311E17"/>
    <w:rsid w:val="00335798"/>
    <w:rsid w:val="00343639"/>
    <w:rsid w:val="00343C40"/>
    <w:rsid w:val="003479A8"/>
    <w:rsid w:val="00351C99"/>
    <w:rsid w:val="003674CA"/>
    <w:rsid w:val="00375697"/>
    <w:rsid w:val="00375BFC"/>
    <w:rsid w:val="00391E66"/>
    <w:rsid w:val="003B090A"/>
    <w:rsid w:val="003B66BB"/>
    <w:rsid w:val="003F1614"/>
    <w:rsid w:val="003F2EC9"/>
    <w:rsid w:val="004148F9"/>
    <w:rsid w:val="0042452A"/>
    <w:rsid w:val="004658B1"/>
    <w:rsid w:val="00471902"/>
    <w:rsid w:val="004829EE"/>
    <w:rsid w:val="004866E4"/>
    <w:rsid w:val="00491244"/>
    <w:rsid w:val="004B1813"/>
    <w:rsid w:val="004B1DDE"/>
    <w:rsid w:val="004B3353"/>
    <w:rsid w:val="004D622D"/>
    <w:rsid w:val="004E3AE4"/>
    <w:rsid w:val="004E4F14"/>
    <w:rsid w:val="004F5CAD"/>
    <w:rsid w:val="00522832"/>
    <w:rsid w:val="00532B77"/>
    <w:rsid w:val="00545C86"/>
    <w:rsid w:val="00565888"/>
    <w:rsid w:val="00573D85"/>
    <w:rsid w:val="00575C17"/>
    <w:rsid w:val="00586E21"/>
    <w:rsid w:val="00591AF9"/>
    <w:rsid w:val="00595A72"/>
    <w:rsid w:val="005A5BBF"/>
    <w:rsid w:val="005B55E1"/>
    <w:rsid w:val="005C4E6A"/>
    <w:rsid w:val="005C5A0E"/>
    <w:rsid w:val="005D511C"/>
    <w:rsid w:val="005D6185"/>
    <w:rsid w:val="005E37DB"/>
    <w:rsid w:val="005E4855"/>
    <w:rsid w:val="005F3AAF"/>
    <w:rsid w:val="005F5C90"/>
    <w:rsid w:val="005F6E65"/>
    <w:rsid w:val="005F7C7A"/>
    <w:rsid w:val="006034BA"/>
    <w:rsid w:val="00605E93"/>
    <w:rsid w:val="00606255"/>
    <w:rsid w:val="006126A8"/>
    <w:rsid w:val="006206B9"/>
    <w:rsid w:val="00623C7F"/>
    <w:rsid w:val="00634E19"/>
    <w:rsid w:val="00636320"/>
    <w:rsid w:val="00642411"/>
    <w:rsid w:val="00656520"/>
    <w:rsid w:val="006627A4"/>
    <w:rsid w:val="00671671"/>
    <w:rsid w:val="00673F62"/>
    <w:rsid w:val="00675D6E"/>
    <w:rsid w:val="0068301F"/>
    <w:rsid w:val="00686ECD"/>
    <w:rsid w:val="00691CB1"/>
    <w:rsid w:val="00691E07"/>
    <w:rsid w:val="006A785C"/>
    <w:rsid w:val="006B65D2"/>
    <w:rsid w:val="006D10FC"/>
    <w:rsid w:val="006E208B"/>
    <w:rsid w:val="00702F1D"/>
    <w:rsid w:val="0070467D"/>
    <w:rsid w:val="0072013D"/>
    <w:rsid w:val="0073461E"/>
    <w:rsid w:val="00734826"/>
    <w:rsid w:val="00734E23"/>
    <w:rsid w:val="0074261B"/>
    <w:rsid w:val="007445CF"/>
    <w:rsid w:val="00767705"/>
    <w:rsid w:val="00786A69"/>
    <w:rsid w:val="00791041"/>
    <w:rsid w:val="007A313D"/>
    <w:rsid w:val="007A31D3"/>
    <w:rsid w:val="007D4CAF"/>
    <w:rsid w:val="007F6A38"/>
    <w:rsid w:val="00815804"/>
    <w:rsid w:val="0082175A"/>
    <w:rsid w:val="00826E99"/>
    <w:rsid w:val="008360A6"/>
    <w:rsid w:val="008372A2"/>
    <w:rsid w:val="008642DF"/>
    <w:rsid w:val="00876A72"/>
    <w:rsid w:val="00895523"/>
    <w:rsid w:val="008962F5"/>
    <w:rsid w:val="008978A9"/>
    <w:rsid w:val="008B33B9"/>
    <w:rsid w:val="008C6C40"/>
    <w:rsid w:val="008E7C54"/>
    <w:rsid w:val="008F02E9"/>
    <w:rsid w:val="008F777A"/>
    <w:rsid w:val="00910E38"/>
    <w:rsid w:val="009176FA"/>
    <w:rsid w:val="00946A0D"/>
    <w:rsid w:val="00952B44"/>
    <w:rsid w:val="00960494"/>
    <w:rsid w:val="00981B4F"/>
    <w:rsid w:val="00982B91"/>
    <w:rsid w:val="00983C1B"/>
    <w:rsid w:val="00987A5B"/>
    <w:rsid w:val="0099113E"/>
    <w:rsid w:val="0099335C"/>
    <w:rsid w:val="009951DA"/>
    <w:rsid w:val="009A00A4"/>
    <w:rsid w:val="009A2365"/>
    <w:rsid w:val="009A29D9"/>
    <w:rsid w:val="009B7298"/>
    <w:rsid w:val="009C1137"/>
    <w:rsid w:val="009D040C"/>
    <w:rsid w:val="009D7651"/>
    <w:rsid w:val="00A161F1"/>
    <w:rsid w:val="00A31186"/>
    <w:rsid w:val="00A60B8D"/>
    <w:rsid w:val="00A60ED4"/>
    <w:rsid w:val="00A612C4"/>
    <w:rsid w:val="00A63FD7"/>
    <w:rsid w:val="00A735AE"/>
    <w:rsid w:val="00A77008"/>
    <w:rsid w:val="00A8365A"/>
    <w:rsid w:val="00A96935"/>
    <w:rsid w:val="00A97D43"/>
    <w:rsid w:val="00AA4BD7"/>
    <w:rsid w:val="00AE4C26"/>
    <w:rsid w:val="00B0608F"/>
    <w:rsid w:val="00B1422B"/>
    <w:rsid w:val="00B20BE0"/>
    <w:rsid w:val="00B2201C"/>
    <w:rsid w:val="00B2388F"/>
    <w:rsid w:val="00B42068"/>
    <w:rsid w:val="00B446DB"/>
    <w:rsid w:val="00B6289E"/>
    <w:rsid w:val="00B63820"/>
    <w:rsid w:val="00B76C69"/>
    <w:rsid w:val="00B81D98"/>
    <w:rsid w:val="00B832E6"/>
    <w:rsid w:val="00B84B23"/>
    <w:rsid w:val="00B96C55"/>
    <w:rsid w:val="00BA09CC"/>
    <w:rsid w:val="00BA1F08"/>
    <w:rsid w:val="00BC3EE9"/>
    <w:rsid w:val="00BC4373"/>
    <w:rsid w:val="00BE2BEC"/>
    <w:rsid w:val="00BF7D4E"/>
    <w:rsid w:val="00C1046E"/>
    <w:rsid w:val="00C13AAC"/>
    <w:rsid w:val="00C400DD"/>
    <w:rsid w:val="00C41125"/>
    <w:rsid w:val="00C4597A"/>
    <w:rsid w:val="00C45AD1"/>
    <w:rsid w:val="00C5583A"/>
    <w:rsid w:val="00C5586B"/>
    <w:rsid w:val="00C71ACB"/>
    <w:rsid w:val="00C9006D"/>
    <w:rsid w:val="00C9071A"/>
    <w:rsid w:val="00C96FE0"/>
    <w:rsid w:val="00CA4504"/>
    <w:rsid w:val="00CB1E9D"/>
    <w:rsid w:val="00CD2C83"/>
    <w:rsid w:val="00CF67BC"/>
    <w:rsid w:val="00D10DEE"/>
    <w:rsid w:val="00D120B4"/>
    <w:rsid w:val="00D2225E"/>
    <w:rsid w:val="00D352FB"/>
    <w:rsid w:val="00D37D73"/>
    <w:rsid w:val="00D50866"/>
    <w:rsid w:val="00D70870"/>
    <w:rsid w:val="00D7240E"/>
    <w:rsid w:val="00D81694"/>
    <w:rsid w:val="00DB1BE6"/>
    <w:rsid w:val="00DB1E92"/>
    <w:rsid w:val="00DB1ECC"/>
    <w:rsid w:val="00DB2A66"/>
    <w:rsid w:val="00DB5E54"/>
    <w:rsid w:val="00DC5C28"/>
    <w:rsid w:val="00DF3663"/>
    <w:rsid w:val="00E02172"/>
    <w:rsid w:val="00E23047"/>
    <w:rsid w:val="00E271F8"/>
    <w:rsid w:val="00E45C84"/>
    <w:rsid w:val="00E81CB1"/>
    <w:rsid w:val="00E82E9D"/>
    <w:rsid w:val="00EA059D"/>
    <w:rsid w:val="00EC0B44"/>
    <w:rsid w:val="00EC1B9D"/>
    <w:rsid w:val="00EC4C9F"/>
    <w:rsid w:val="00F03E94"/>
    <w:rsid w:val="00F138D3"/>
    <w:rsid w:val="00F34699"/>
    <w:rsid w:val="00F61D6E"/>
    <w:rsid w:val="00F64C9F"/>
    <w:rsid w:val="00F654B1"/>
    <w:rsid w:val="00F672DC"/>
    <w:rsid w:val="00F769D6"/>
    <w:rsid w:val="00F86B28"/>
    <w:rsid w:val="00F91679"/>
    <w:rsid w:val="00F94E99"/>
    <w:rsid w:val="00F95BCD"/>
    <w:rsid w:val="00F97695"/>
    <w:rsid w:val="00FB1604"/>
    <w:rsid w:val="00FD3840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2017-04-13T19:02:00Z</cp:lastPrinted>
  <dcterms:created xsi:type="dcterms:W3CDTF">2017-04-12T16:49:00Z</dcterms:created>
  <dcterms:modified xsi:type="dcterms:W3CDTF">2017-04-13T19:08:00Z</dcterms:modified>
</cp:coreProperties>
</file>