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93" w:rsidRPr="00A55B8B" w:rsidRDefault="005E1E93" w:rsidP="00FC58F8">
      <w:pPr>
        <w:framePr w:hSpace="180" w:wrap="around" w:vAnchor="text" w:hAnchor="text" w:x="392" w:y="1"/>
        <w:suppressOverlap/>
        <w:jc w:val="right"/>
        <w:rPr>
          <w:bCs/>
          <w:color w:val="auto"/>
          <w:szCs w:val="28"/>
          <w:u w:val="single"/>
        </w:rPr>
      </w:pPr>
      <w:proofErr w:type="spellStart"/>
      <w:r w:rsidRPr="00A55B8B">
        <w:rPr>
          <w:bCs/>
          <w:i/>
          <w:color w:val="auto"/>
          <w:szCs w:val="28"/>
          <w:u w:val="single"/>
        </w:rPr>
        <w:t>Тезивиступу</w:t>
      </w:r>
      <w:proofErr w:type="spellEnd"/>
      <w:r w:rsidRPr="00A55B8B">
        <w:rPr>
          <w:bCs/>
          <w:i/>
          <w:color w:val="auto"/>
          <w:szCs w:val="28"/>
          <w:u w:val="single"/>
        </w:rPr>
        <w:t xml:space="preserve"> заступника директора з НВР Ільченко Г.К</w:t>
      </w:r>
      <w:r w:rsidRPr="00A55B8B">
        <w:rPr>
          <w:bCs/>
          <w:color w:val="auto"/>
          <w:szCs w:val="28"/>
          <w:u w:val="single"/>
        </w:rPr>
        <w:t xml:space="preserve">. </w:t>
      </w:r>
    </w:p>
    <w:p w:rsidR="005E1E93" w:rsidRPr="00A55B8B" w:rsidRDefault="005E1E93" w:rsidP="00FC58F8">
      <w:pPr>
        <w:framePr w:hSpace="180" w:wrap="around" w:vAnchor="text" w:hAnchor="text" w:x="392" w:y="1"/>
        <w:suppressOverlap/>
        <w:jc w:val="right"/>
        <w:rPr>
          <w:bCs/>
          <w:i/>
          <w:color w:val="auto"/>
          <w:szCs w:val="28"/>
        </w:rPr>
      </w:pPr>
      <w:r w:rsidRPr="00A55B8B">
        <w:rPr>
          <w:bCs/>
          <w:i/>
          <w:color w:val="auto"/>
          <w:szCs w:val="28"/>
          <w:u w:val="single"/>
        </w:rPr>
        <w:t xml:space="preserve">на </w:t>
      </w:r>
      <w:proofErr w:type="spellStart"/>
      <w:r w:rsidRPr="00A55B8B">
        <w:rPr>
          <w:bCs/>
          <w:i/>
          <w:color w:val="auto"/>
          <w:szCs w:val="28"/>
          <w:u w:val="single"/>
        </w:rPr>
        <w:t>шкільнійпрактичнійконференції</w:t>
      </w:r>
      <w:r w:rsidRPr="00A55B8B">
        <w:rPr>
          <w:b/>
          <w:i/>
          <w:szCs w:val="28"/>
        </w:rPr>
        <w:t>з</w:t>
      </w:r>
      <w:proofErr w:type="spellEnd"/>
      <w:r w:rsidRPr="00A55B8B">
        <w:rPr>
          <w:i/>
          <w:szCs w:val="28"/>
        </w:rPr>
        <w:t xml:space="preserve"> нагоди відзначення </w:t>
      </w:r>
      <w:r w:rsidRPr="00A55B8B">
        <w:rPr>
          <w:bCs/>
          <w:i/>
          <w:color w:val="auto"/>
          <w:szCs w:val="28"/>
        </w:rPr>
        <w:t>100-річчя від дня народження В.О.Сухомлинського»:</w:t>
      </w:r>
    </w:p>
    <w:p w:rsidR="005E1E93" w:rsidRPr="00A55B8B" w:rsidRDefault="005E1E93" w:rsidP="00CD4D15">
      <w:pPr>
        <w:jc w:val="center"/>
        <w:rPr>
          <w:b/>
          <w:bCs/>
          <w:i/>
          <w:color w:val="auto"/>
          <w:szCs w:val="28"/>
        </w:rPr>
      </w:pPr>
    </w:p>
    <w:p w:rsidR="005E1E93" w:rsidRPr="00A55B8B" w:rsidRDefault="005E1E93" w:rsidP="00CD4D15">
      <w:pPr>
        <w:jc w:val="center"/>
        <w:rPr>
          <w:b/>
          <w:bCs/>
          <w:i/>
          <w:color w:val="auto"/>
          <w:szCs w:val="28"/>
        </w:rPr>
      </w:pPr>
      <w:r w:rsidRPr="00A55B8B">
        <w:rPr>
          <w:b/>
          <w:bCs/>
          <w:i/>
          <w:color w:val="auto"/>
          <w:szCs w:val="28"/>
        </w:rPr>
        <w:t>«</w:t>
      </w:r>
      <w:proofErr w:type="spellStart"/>
      <w:r w:rsidRPr="00A55B8B">
        <w:rPr>
          <w:b/>
          <w:bCs/>
          <w:i/>
          <w:color w:val="auto"/>
          <w:szCs w:val="28"/>
        </w:rPr>
        <w:t>Педагогікагуманізму</w:t>
      </w:r>
      <w:proofErr w:type="spellEnd"/>
      <w:r w:rsidRPr="00A55B8B">
        <w:rPr>
          <w:b/>
          <w:bCs/>
          <w:i/>
          <w:color w:val="auto"/>
          <w:szCs w:val="28"/>
        </w:rPr>
        <w:t xml:space="preserve"> в </w:t>
      </w:r>
      <w:proofErr w:type="spellStart"/>
      <w:r w:rsidRPr="00A55B8B">
        <w:rPr>
          <w:b/>
          <w:bCs/>
          <w:i/>
          <w:color w:val="auto"/>
          <w:szCs w:val="28"/>
        </w:rPr>
        <w:t>умовахНовоїукраїнськоїшколи</w:t>
      </w:r>
      <w:proofErr w:type="spellEnd"/>
      <w:r w:rsidRPr="00A55B8B">
        <w:rPr>
          <w:b/>
          <w:bCs/>
          <w:i/>
          <w:color w:val="auto"/>
          <w:szCs w:val="28"/>
        </w:rPr>
        <w:t>»</w:t>
      </w:r>
    </w:p>
    <w:p w:rsidR="00494DC9" w:rsidRPr="00A55B8B" w:rsidRDefault="00494DC9" w:rsidP="007E3C11">
      <w:pPr>
        <w:jc w:val="both"/>
        <w:rPr>
          <w:color w:val="auto"/>
          <w:sz w:val="26"/>
          <w:szCs w:val="26"/>
        </w:rPr>
      </w:pPr>
    </w:p>
    <w:p w:rsidR="005E1E93" w:rsidRPr="00A55B8B" w:rsidRDefault="005E1E93" w:rsidP="007E3C11">
      <w:pPr>
        <w:jc w:val="both"/>
        <w:rPr>
          <w:color w:val="auto"/>
          <w:sz w:val="26"/>
          <w:szCs w:val="26"/>
          <w:shd w:val="clear" w:color="auto" w:fill="FFFFFF"/>
        </w:rPr>
      </w:pPr>
      <w:r w:rsidRPr="00A55B8B">
        <w:rPr>
          <w:color w:val="auto"/>
          <w:sz w:val="26"/>
          <w:szCs w:val="26"/>
        </w:rPr>
        <w:t xml:space="preserve">В. </w:t>
      </w:r>
      <w:proofErr w:type="spellStart"/>
      <w:r w:rsidRPr="00A55B8B">
        <w:rPr>
          <w:color w:val="auto"/>
          <w:sz w:val="26"/>
          <w:szCs w:val="26"/>
        </w:rPr>
        <w:t>Сухомлинськийвідомийукраїнськийрадянський</w:t>
      </w:r>
      <w:proofErr w:type="spellEnd"/>
      <w:r w:rsidRPr="00A55B8B">
        <w:rPr>
          <w:color w:val="auto"/>
          <w:sz w:val="26"/>
          <w:szCs w:val="26"/>
        </w:rPr>
        <w:t xml:space="preserve"> педагог, публіцист, </w:t>
      </w:r>
      <w:hyperlink r:id="rId5" w:tooltip="Письменник" w:history="1">
        <w:r w:rsidRPr="00A55B8B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письменник</w:t>
        </w:r>
      </w:hyperlink>
      <w:r w:rsidRPr="00A55B8B">
        <w:rPr>
          <w:color w:val="auto"/>
          <w:sz w:val="26"/>
          <w:szCs w:val="26"/>
          <w:shd w:val="clear" w:color="auto" w:fill="FFFFFF"/>
        </w:rPr>
        <w:t>, </w:t>
      </w:r>
      <w:hyperlink r:id="rId6" w:tooltip="Поет" w:history="1">
        <w:r w:rsidRPr="00A55B8B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поет</w:t>
        </w:r>
      </w:hyperlink>
      <w:r w:rsidRPr="00A55B8B">
        <w:rPr>
          <w:color w:val="auto"/>
          <w:sz w:val="26"/>
          <w:szCs w:val="26"/>
          <w:shd w:val="clear" w:color="auto" w:fill="FFFFFF"/>
        </w:rPr>
        <w:t>. </w:t>
      </w:r>
      <w:hyperlink r:id="rId7" w:tooltip="Заслужений вчитель УРСР" w:history="1">
        <w:r w:rsidRPr="00A55B8B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Заслужений вчитель УРСР</w:t>
        </w:r>
      </w:hyperlink>
      <w:r w:rsidRPr="00A55B8B">
        <w:rPr>
          <w:color w:val="auto"/>
          <w:sz w:val="26"/>
          <w:szCs w:val="26"/>
          <w:shd w:val="clear" w:color="auto" w:fill="FFFFFF"/>
        </w:rPr>
        <w:t>. </w:t>
      </w:r>
      <w:hyperlink r:id="rId8" w:tooltip="Кандидат педагогічних наук" w:history="1">
        <w:r w:rsidRPr="00A55B8B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Кандидат педагогічних наук</w:t>
        </w:r>
      </w:hyperlink>
      <w:r w:rsidRPr="00A55B8B">
        <w:rPr>
          <w:color w:val="auto"/>
          <w:sz w:val="26"/>
          <w:szCs w:val="26"/>
          <w:shd w:val="clear" w:color="auto" w:fill="FFFFFF"/>
        </w:rPr>
        <w:t> (1955). </w:t>
      </w:r>
      <w:hyperlink r:id="rId9" w:tooltip="Член-кореспондент" w:history="1">
        <w:r w:rsidRPr="00A55B8B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Член-кореспондент</w:t>
        </w:r>
      </w:hyperlink>
      <w:r w:rsidRPr="00A55B8B">
        <w:rPr>
          <w:color w:val="auto"/>
          <w:sz w:val="26"/>
          <w:szCs w:val="26"/>
          <w:shd w:val="clear" w:color="auto" w:fill="FFFFFF"/>
        </w:rPr>
        <w:t> </w:t>
      </w:r>
      <w:hyperlink r:id="rId10" w:tooltip="Академія педагогічних наук РРФСР" w:history="1">
        <w:r w:rsidRPr="00A55B8B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Академії педагогічних наук РРФСР</w:t>
        </w:r>
      </w:hyperlink>
      <w:r w:rsidRPr="00A55B8B">
        <w:rPr>
          <w:color w:val="auto"/>
          <w:sz w:val="26"/>
          <w:szCs w:val="26"/>
          <w:shd w:val="clear" w:color="auto" w:fill="FFFFFF"/>
        </w:rPr>
        <w:t> (1957); </w:t>
      </w:r>
    </w:p>
    <w:p w:rsidR="005E1E93" w:rsidRPr="00A55B8B" w:rsidRDefault="001F7105" w:rsidP="00CD4D15">
      <w:pPr>
        <w:jc w:val="both"/>
        <w:rPr>
          <w:color w:val="auto"/>
          <w:sz w:val="26"/>
          <w:szCs w:val="26"/>
        </w:rPr>
      </w:pPr>
      <w:hyperlink r:id="rId11" w:tooltip="Член-кореспондент" w:history="1">
        <w:r w:rsidR="005E1E93" w:rsidRPr="00A55B8B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член-кореспондент</w:t>
        </w:r>
      </w:hyperlink>
      <w:r w:rsidR="005E1E93" w:rsidRPr="00A55B8B">
        <w:rPr>
          <w:color w:val="auto"/>
          <w:sz w:val="26"/>
          <w:szCs w:val="26"/>
          <w:shd w:val="clear" w:color="auto" w:fill="FFFFFF"/>
        </w:rPr>
        <w:t> </w:t>
      </w:r>
      <w:hyperlink r:id="rId12" w:tooltip="Академія педагогічних наук СРСР (ще не написана)" w:history="1">
        <w:r w:rsidR="005E1E93" w:rsidRPr="00A55B8B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Академії педагогічних наук СРСР</w:t>
        </w:r>
      </w:hyperlink>
      <w:r w:rsidR="005E1E93" w:rsidRPr="00A55B8B">
        <w:rPr>
          <w:color w:val="auto"/>
          <w:sz w:val="26"/>
          <w:szCs w:val="26"/>
          <w:shd w:val="clear" w:color="auto" w:fill="FFFFFF"/>
        </w:rPr>
        <w:t xml:space="preserve"> (1968). </w:t>
      </w:r>
      <w:r w:rsidR="005E1E93" w:rsidRPr="00A55B8B">
        <w:rPr>
          <w:color w:val="auto"/>
          <w:sz w:val="26"/>
          <w:szCs w:val="26"/>
        </w:rPr>
        <w:t xml:space="preserve">В </w:t>
      </w:r>
      <w:proofErr w:type="spellStart"/>
      <w:r w:rsidR="005E1E93" w:rsidRPr="00A55B8B">
        <w:rPr>
          <w:color w:val="auto"/>
          <w:sz w:val="26"/>
          <w:szCs w:val="26"/>
        </w:rPr>
        <w:t>історіюпедагогічної</w:t>
      </w:r>
      <w:proofErr w:type="spellEnd"/>
      <w:r w:rsidR="005E1E93" w:rsidRPr="00A55B8B">
        <w:rPr>
          <w:color w:val="auto"/>
          <w:sz w:val="26"/>
          <w:szCs w:val="26"/>
        </w:rPr>
        <w:t xml:space="preserve"> думки Василь </w:t>
      </w:r>
      <w:proofErr w:type="spellStart"/>
      <w:r w:rsidR="005E1E93" w:rsidRPr="00A55B8B">
        <w:rPr>
          <w:color w:val="auto"/>
          <w:sz w:val="26"/>
          <w:szCs w:val="26"/>
        </w:rPr>
        <w:t>Сухомлинськийввійшовзі</w:t>
      </w:r>
      <w:proofErr w:type="spellEnd"/>
      <w:r w:rsidR="005E1E93" w:rsidRPr="00A55B8B">
        <w:rPr>
          <w:color w:val="auto"/>
          <w:sz w:val="26"/>
          <w:szCs w:val="26"/>
        </w:rPr>
        <w:t xml:space="preserve"> статусом «Учитель учителів». </w:t>
      </w:r>
    </w:p>
    <w:p w:rsidR="005E1E93" w:rsidRPr="00A55B8B" w:rsidRDefault="005E1E93" w:rsidP="00CD4D15">
      <w:pPr>
        <w:jc w:val="both"/>
        <w:rPr>
          <w:color w:val="auto"/>
          <w:sz w:val="26"/>
          <w:szCs w:val="26"/>
        </w:rPr>
      </w:pPr>
    </w:p>
    <w:p w:rsidR="005E1E93" w:rsidRPr="00A55B8B" w:rsidRDefault="005E1E93" w:rsidP="00CD4D15">
      <w:p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 xml:space="preserve">Основа </w:t>
      </w:r>
      <w:proofErr w:type="spellStart"/>
      <w:r w:rsidRPr="00A55B8B">
        <w:rPr>
          <w:color w:val="auto"/>
          <w:sz w:val="26"/>
          <w:szCs w:val="26"/>
        </w:rPr>
        <w:t>теоретичноїсистеми</w:t>
      </w:r>
      <w:proofErr w:type="spellEnd"/>
      <w:r w:rsidRPr="00A55B8B">
        <w:rPr>
          <w:color w:val="auto"/>
          <w:sz w:val="26"/>
          <w:szCs w:val="26"/>
        </w:rPr>
        <w:t xml:space="preserve"> В. </w:t>
      </w:r>
      <w:proofErr w:type="spellStart"/>
      <w:r w:rsidRPr="00A55B8B">
        <w:rPr>
          <w:color w:val="auto"/>
          <w:sz w:val="26"/>
          <w:szCs w:val="26"/>
        </w:rPr>
        <w:t>Сухомлинского</w:t>
      </w:r>
      <w:proofErr w:type="spellEnd"/>
      <w:r w:rsidRPr="00A55B8B">
        <w:rPr>
          <w:color w:val="auto"/>
          <w:sz w:val="26"/>
          <w:szCs w:val="26"/>
        </w:rPr>
        <w:t xml:space="preserve">  </w:t>
      </w:r>
      <w:proofErr w:type="spellStart"/>
      <w:r w:rsidRPr="00A55B8B">
        <w:rPr>
          <w:color w:val="auto"/>
          <w:sz w:val="26"/>
          <w:szCs w:val="26"/>
        </w:rPr>
        <w:t>-це</w:t>
      </w:r>
      <w:proofErr w:type="spellEnd"/>
      <w:r w:rsidRPr="00A55B8B">
        <w:rPr>
          <w:color w:val="auto"/>
          <w:sz w:val="26"/>
          <w:szCs w:val="26"/>
        </w:rPr>
        <w:t xml:space="preserve">  учитель, учень і родина. Метою </w:t>
      </w:r>
      <w:proofErr w:type="spellStart"/>
      <w:r w:rsidRPr="00A55B8B">
        <w:rPr>
          <w:color w:val="auto"/>
          <w:sz w:val="26"/>
          <w:szCs w:val="26"/>
        </w:rPr>
        <w:t>йогопедагогічноїдіяльності</w:t>
      </w:r>
      <w:proofErr w:type="spellEnd"/>
      <w:r w:rsidRPr="00A55B8B">
        <w:rPr>
          <w:color w:val="auto"/>
          <w:sz w:val="26"/>
          <w:szCs w:val="26"/>
        </w:rPr>
        <w:t xml:space="preserve"> є </w:t>
      </w:r>
      <w:proofErr w:type="spellStart"/>
      <w:r w:rsidRPr="00A55B8B">
        <w:rPr>
          <w:color w:val="auto"/>
          <w:sz w:val="26"/>
          <w:szCs w:val="26"/>
        </w:rPr>
        <w:t>формуваннявсебічнорозвиненоїособистостізасобамирозумового</w:t>
      </w:r>
      <w:proofErr w:type="spellEnd"/>
      <w:r w:rsidRPr="00A55B8B">
        <w:rPr>
          <w:color w:val="auto"/>
          <w:sz w:val="26"/>
          <w:szCs w:val="26"/>
        </w:rPr>
        <w:t xml:space="preserve">, морального, громадянського, трудового, фізичного, естетичного, патріотичного та </w:t>
      </w:r>
      <w:proofErr w:type="spellStart"/>
      <w:r w:rsidRPr="00A55B8B">
        <w:rPr>
          <w:color w:val="auto"/>
          <w:sz w:val="26"/>
          <w:szCs w:val="26"/>
        </w:rPr>
        <w:t>ідейно-політичноговиховання</w:t>
      </w:r>
      <w:proofErr w:type="spellEnd"/>
      <w:r w:rsidRPr="00A55B8B">
        <w:rPr>
          <w:color w:val="auto"/>
          <w:sz w:val="26"/>
          <w:szCs w:val="26"/>
        </w:rPr>
        <w:t xml:space="preserve">. </w:t>
      </w:r>
    </w:p>
    <w:p w:rsidR="005E1E93" w:rsidRPr="00A55B8B" w:rsidRDefault="005E1E93" w:rsidP="006B235C">
      <w:pPr>
        <w:jc w:val="both"/>
        <w:rPr>
          <w:color w:val="auto"/>
          <w:sz w:val="26"/>
          <w:szCs w:val="26"/>
        </w:rPr>
      </w:pPr>
    </w:p>
    <w:p w:rsidR="005E1E93" w:rsidRPr="00A55B8B" w:rsidRDefault="005E1E93" w:rsidP="00CD4D15">
      <w:p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 xml:space="preserve">Авторська школа В. </w:t>
      </w:r>
      <w:proofErr w:type="spellStart"/>
      <w:r w:rsidRPr="00A55B8B">
        <w:rPr>
          <w:color w:val="auto"/>
          <w:sz w:val="26"/>
          <w:szCs w:val="26"/>
        </w:rPr>
        <w:t>Сухомлинськогоявлала</w:t>
      </w:r>
      <w:proofErr w:type="spellEnd"/>
      <w:r w:rsidRPr="00A55B8B">
        <w:rPr>
          <w:color w:val="auto"/>
          <w:sz w:val="26"/>
          <w:szCs w:val="26"/>
        </w:rPr>
        <w:t xml:space="preserve"> собою школу радості, яка спиралася на гуманістичну основу.  У </w:t>
      </w:r>
      <w:proofErr w:type="spellStart"/>
      <w:r w:rsidRPr="00A55B8B">
        <w:rPr>
          <w:color w:val="auto"/>
          <w:sz w:val="26"/>
          <w:szCs w:val="26"/>
        </w:rPr>
        <w:t>нійупродовж</w:t>
      </w:r>
      <w:proofErr w:type="spellEnd"/>
      <w:r w:rsidRPr="00A55B8B">
        <w:rPr>
          <w:color w:val="auto"/>
          <w:sz w:val="26"/>
          <w:szCs w:val="26"/>
        </w:rPr>
        <w:t xml:space="preserve"> 1948-1970 </w:t>
      </w:r>
      <w:proofErr w:type="spellStart"/>
      <w:r w:rsidRPr="00A55B8B">
        <w:rPr>
          <w:color w:val="auto"/>
          <w:sz w:val="26"/>
          <w:szCs w:val="26"/>
        </w:rPr>
        <w:t>роківбулареалізованаоригінальнанавчально-виховна</w:t>
      </w:r>
      <w:proofErr w:type="spellEnd"/>
      <w:r w:rsidRPr="00A55B8B">
        <w:rPr>
          <w:color w:val="auto"/>
          <w:sz w:val="26"/>
          <w:szCs w:val="26"/>
        </w:rPr>
        <w:t xml:space="preserve"> система. В. </w:t>
      </w:r>
      <w:proofErr w:type="spellStart"/>
      <w:r w:rsidRPr="00A55B8B">
        <w:rPr>
          <w:color w:val="auto"/>
          <w:sz w:val="26"/>
          <w:szCs w:val="26"/>
        </w:rPr>
        <w:t>Сухомлинськийвибудовуєнавчально-виховнийпроцес</w:t>
      </w:r>
      <w:proofErr w:type="spellEnd"/>
      <w:r w:rsidRPr="00A55B8B">
        <w:rPr>
          <w:color w:val="auto"/>
          <w:sz w:val="26"/>
          <w:szCs w:val="26"/>
        </w:rPr>
        <w:t xml:space="preserve"> з опорою на </w:t>
      </w:r>
      <w:proofErr w:type="spellStart"/>
      <w:r w:rsidRPr="00A55B8B">
        <w:rPr>
          <w:color w:val="auto"/>
          <w:sz w:val="26"/>
          <w:szCs w:val="26"/>
        </w:rPr>
        <w:t>українськунаціональну</w:t>
      </w:r>
      <w:proofErr w:type="spellEnd"/>
      <w:r w:rsidRPr="00A55B8B">
        <w:rPr>
          <w:color w:val="auto"/>
          <w:sz w:val="26"/>
          <w:szCs w:val="26"/>
        </w:rPr>
        <w:t xml:space="preserve"> культуру та </w:t>
      </w:r>
      <w:proofErr w:type="spellStart"/>
      <w:r w:rsidRPr="00A55B8B">
        <w:rPr>
          <w:color w:val="auto"/>
          <w:sz w:val="26"/>
          <w:szCs w:val="26"/>
        </w:rPr>
        <w:t>народнупедагогіку</w:t>
      </w:r>
      <w:proofErr w:type="spellEnd"/>
      <w:r w:rsidRPr="00A55B8B">
        <w:rPr>
          <w:color w:val="auto"/>
          <w:sz w:val="26"/>
          <w:szCs w:val="26"/>
        </w:rPr>
        <w:t xml:space="preserve">. </w:t>
      </w:r>
      <w:proofErr w:type="spellStart"/>
      <w:r w:rsidRPr="00A55B8B">
        <w:rPr>
          <w:color w:val="auto"/>
          <w:sz w:val="26"/>
          <w:szCs w:val="26"/>
        </w:rPr>
        <w:t>Розквітйого</w:t>
      </w:r>
      <w:proofErr w:type="spellEnd"/>
      <w:r w:rsidRPr="00A55B8B">
        <w:rPr>
          <w:color w:val="auto"/>
          <w:sz w:val="26"/>
          <w:szCs w:val="26"/>
        </w:rPr>
        <w:t xml:space="preserve"> таланту припав на кінець 50-х та 60-х років ХХ століття. Педагог-новатор створює школу </w:t>
      </w:r>
      <w:proofErr w:type="spellStart"/>
      <w:r w:rsidRPr="00A55B8B">
        <w:rPr>
          <w:color w:val="auto"/>
          <w:sz w:val="26"/>
          <w:szCs w:val="26"/>
        </w:rPr>
        <w:t>підблактиним</w:t>
      </w:r>
      <w:proofErr w:type="spellEnd"/>
      <w:r w:rsidRPr="00A55B8B">
        <w:rPr>
          <w:color w:val="auto"/>
          <w:sz w:val="26"/>
          <w:szCs w:val="26"/>
        </w:rPr>
        <w:t xml:space="preserve"> небом, провидить уроки в </w:t>
      </w:r>
      <w:proofErr w:type="spellStart"/>
      <w:r w:rsidRPr="00A55B8B">
        <w:rPr>
          <w:color w:val="auto"/>
          <w:sz w:val="26"/>
          <w:szCs w:val="26"/>
        </w:rPr>
        <w:t>зеленихкласах</w:t>
      </w:r>
      <w:proofErr w:type="spellEnd"/>
      <w:r w:rsidRPr="00A55B8B">
        <w:rPr>
          <w:color w:val="auto"/>
          <w:sz w:val="26"/>
          <w:szCs w:val="26"/>
        </w:rPr>
        <w:t xml:space="preserve">, уроки мислення, уроки </w:t>
      </w:r>
      <w:proofErr w:type="spellStart"/>
      <w:r w:rsidRPr="00A55B8B">
        <w:rPr>
          <w:color w:val="auto"/>
          <w:sz w:val="26"/>
          <w:szCs w:val="26"/>
        </w:rPr>
        <w:t>розвиткумовлення</w:t>
      </w:r>
      <w:proofErr w:type="spellEnd"/>
      <w:r w:rsidRPr="00A55B8B">
        <w:rPr>
          <w:color w:val="auto"/>
          <w:sz w:val="26"/>
          <w:szCs w:val="26"/>
        </w:rPr>
        <w:t xml:space="preserve">.   У </w:t>
      </w:r>
      <w:proofErr w:type="spellStart"/>
      <w:r w:rsidRPr="00A55B8B">
        <w:rPr>
          <w:color w:val="auto"/>
          <w:sz w:val="26"/>
          <w:szCs w:val="26"/>
        </w:rPr>
        <w:t>школіздійснюєтьсянавчання</w:t>
      </w:r>
      <w:proofErr w:type="spellEnd"/>
      <w:r w:rsidRPr="00A55B8B">
        <w:rPr>
          <w:color w:val="auto"/>
          <w:sz w:val="26"/>
          <w:szCs w:val="26"/>
        </w:rPr>
        <w:t xml:space="preserve"> за </w:t>
      </w:r>
      <w:proofErr w:type="spellStart"/>
      <w:r w:rsidRPr="00A55B8B">
        <w:rPr>
          <w:color w:val="auto"/>
          <w:sz w:val="26"/>
          <w:szCs w:val="26"/>
        </w:rPr>
        <w:t>двомапрограмами</w:t>
      </w:r>
      <w:proofErr w:type="spellEnd"/>
      <w:r w:rsidRPr="00A55B8B">
        <w:rPr>
          <w:color w:val="auto"/>
          <w:sz w:val="26"/>
          <w:szCs w:val="26"/>
        </w:rPr>
        <w:t xml:space="preserve"> (обов’язковою і розширеною). </w:t>
      </w:r>
    </w:p>
    <w:p w:rsidR="005E1E93" w:rsidRPr="00A55B8B" w:rsidRDefault="005E1E93" w:rsidP="00CD4D15">
      <w:pPr>
        <w:jc w:val="both"/>
        <w:rPr>
          <w:color w:val="auto"/>
          <w:sz w:val="26"/>
          <w:szCs w:val="26"/>
        </w:rPr>
      </w:pPr>
    </w:p>
    <w:p w:rsidR="005E1E93" w:rsidRPr="00A55B8B" w:rsidRDefault="005E1E93" w:rsidP="00CD4D15">
      <w:p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 xml:space="preserve">Система роботи В. Сухомлинського та діяльність керованої ним </w:t>
      </w:r>
      <w:proofErr w:type="spellStart"/>
      <w:r w:rsidRPr="00A55B8B">
        <w:rPr>
          <w:color w:val="auto"/>
          <w:sz w:val="26"/>
          <w:szCs w:val="26"/>
        </w:rPr>
        <w:t>Павлишської</w:t>
      </w:r>
      <w:proofErr w:type="spellEnd"/>
      <w:r w:rsidRPr="00A55B8B">
        <w:rPr>
          <w:color w:val="auto"/>
          <w:sz w:val="26"/>
          <w:szCs w:val="26"/>
        </w:rPr>
        <w:t xml:space="preserve"> середньої школи цікавили і продовжують цікавити  педагогічну громадськість.</w:t>
      </w:r>
    </w:p>
    <w:p w:rsidR="005E1E93" w:rsidRPr="00A55B8B" w:rsidRDefault="005E1E93" w:rsidP="00CD4D15">
      <w:p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 xml:space="preserve">В Україні і за її межами створено багато навчальних закладів, які впроваджують в практику роботи різні аспекти наукових досліджень В. Сухомлинського, а саме: школа сімейно-родинного виховання, здійснення особистісно-зорієнтованого підходу, культурологічного та компаративного підходів  до навчання та виховання учнів. </w:t>
      </w:r>
    </w:p>
    <w:p w:rsidR="005E1E93" w:rsidRPr="00A55B8B" w:rsidRDefault="005E1E93" w:rsidP="00CD4D15">
      <w:pPr>
        <w:jc w:val="both"/>
        <w:rPr>
          <w:color w:val="auto"/>
          <w:sz w:val="26"/>
          <w:szCs w:val="26"/>
        </w:rPr>
      </w:pPr>
    </w:p>
    <w:p w:rsidR="005E1E93" w:rsidRPr="00A55B8B" w:rsidRDefault="005E1E93" w:rsidP="00CD4D15">
      <w:p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>З нагоди</w:t>
      </w:r>
      <w:r w:rsidR="00494DC9" w:rsidRPr="00A55B8B">
        <w:rPr>
          <w:bCs/>
          <w:i/>
          <w:color w:val="auto"/>
          <w:szCs w:val="28"/>
        </w:rPr>
        <w:t>100-річчя від дня народження В.О.</w:t>
      </w:r>
      <w:proofErr w:type="spellStart"/>
      <w:r w:rsidR="00494DC9" w:rsidRPr="00A55B8B">
        <w:rPr>
          <w:bCs/>
          <w:i/>
          <w:color w:val="auto"/>
          <w:szCs w:val="28"/>
        </w:rPr>
        <w:t>Сухомлинського</w:t>
      </w:r>
      <w:r w:rsidR="00494DC9" w:rsidRPr="00A55B8B">
        <w:rPr>
          <w:color w:val="auto"/>
          <w:sz w:val="26"/>
          <w:szCs w:val="26"/>
        </w:rPr>
        <w:t>педагогічним</w:t>
      </w:r>
      <w:proofErr w:type="spellEnd"/>
      <w:r w:rsidR="00494DC9" w:rsidRPr="00A55B8B">
        <w:rPr>
          <w:color w:val="auto"/>
          <w:sz w:val="26"/>
          <w:szCs w:val="26"/>
        </w:rPr>
        <w:t xml:space="preserve"> колективом школи був поведений ряд  загальношкільних методичних заходів. </w:t>
      </w:r>
    </w:p>
    <w:p w:rsidR="00494DC9" w:rsidRPr="00A55B8B" w:rsidRDefault="005E1E93" w:rsidP="00A415E9">
      <w:pPr>
        <w:jc w:val="both"/>
        <w:rPr>
          <w:sz w:val="26"/>
          <w:szCs w:val="26"/>
        </w:rPr>
      </w:pPr>
      <w:r w:rsidRPr="00A55B8B">
        <w:rPr>
          <w:color w:val="auto"/>
          <w:sz w:val="26"/>
          <w:szCs w:val="26"/>
        </w:rPr>
        <w:t xml:space="preserve">Так у вересні-жовтні </w:t>
      </w:r>
      <w:r w:rsidR="00494DC9" w:rsidRPr="00A55B8B">
        <w:rPr>
          <w:color w:val="auto"/>
          <w:sz w:val="26"/>
          <w:szCs w:val="26"/>
        </w:rPr>
        <w:t xml:space="preserve">2017-2018н.р. </w:t>
      </w:r>
      <w:r w:rsidRPr="00A55B8B">
        <w:rPr>
          <w:color w:val="auto"/>
          <w:sz w:val="26"/>
          <w:szCs w:val="26"/>
        </w:rPr>
        <w:t xml:space="preserve">на засідання шкільних методичних формувань були проведені «Круглі столи» з проблеми «Ідеї В.Сухомлинського в системі методичної роботи. З практики роботи вчителів школи». Проведений місячник молодого вчителя: </w:t>
      </w:r>
      <w:r w:rsidRPr="00A55B8B">
        <w:rPr>
          <w:sz w:val="26"/>
          <w:szCs w:val="26"/>
        </w:rPr>
        <w:t>«Слово про Вчителя», у рамках якого проведено круглий стіл «Виховання у школярів свідомого ставлення до здоров’я у педагогіч</w:t>
      </w:r>
      <w:r w:rsidR="00494DC9" w:rsidRPr="00A55B8B">
        <w:rPr>
          <w:sz w:val="26"/>
          <w:szCs w:val="26"/>
        </w:rPr>
        <w:t>ній спадщині В. Сухомлинського».</w:t>
      </w:r>
    </w:p>
    <w:p w:rsidR="005E1E93" w:rsidRPr="00A55B8B" w:rsidRDefault="00494DC9" w:rsidP="00A415E9">
      <w:pPr>
        <w:jc w:val="both"/>
        <w:rPr>
          <w:sz w:val="26"/>
          <w:szCs w:val="26"/>
        </w:rPr>
      </w:pPr>
      <w:r w:rsidRPr="00A55B8B">
        <w:rPr>
          <w:sz w:val="26"/>
          <w:szCs w:val="26"/>
        </w:rPr>
        <w:t>У</w:t>
      </w:r>
      <w:r w:rsidR="005E1E93" w:rsidRPr="00A55B8B">
        <w:rPr>
          <w:sz w:val="26"/>
          <w:szCs w:val="26"/>
        </w:rPr>
        <w:t xml:space="preserve"> грудні</w:t>
      </w:r>
      <w:r w:rsidRPr="00A55B8B">
        <w:rPr>
          <w:sz w:val="26"/>
          <w:szCs w:val="26"/>
        </w:rPr>
        <w:t xml:space="preserve"> 2018року </w:t>
      </w:r>
      <w:r w:rsidRPr="00A55B8B">
        <w:rPr>
          <w:color w:val="auto"/>
          <w:sz w:val="26"/>
          <w:szCs w:val="26"/>
        </w:rPr>
        <w:t>була розпочата робота</w:t>
      </w:r>
      <w:r w:rsidR="005E1E93" w:rsidRPr="00A55B8B">
        <w:rPr>
          <w:color w:val="auto"/>
          <w:sz w:val="26"/>
          <w:szCs w:val="26"/>
        </w:rPr>
        <w:t xml:space="preserve"> з підготовки м</w:t>
      </w:r>
      <w:r w:rsidR="005E1E93" w:rsidRPr="00A55B8B">
        <w:rPr>
          <w:sz w:val="26"/>
          <w:szCs w:val="26"/>
        </w:rPr>
        <w:t xml:space="preserve">етодичного калейдоскопу: «Педагогіка гуманізму Василя Сухомлинського у навчально-методичний роботі  школи». Наказом по школі була створена робоча група з підготовки загальношкільних педагогічних презентацій за наслідками методичної роботи педагогічного колективу. </w:t>
      </w:r>
    </w:p>
    <w:p w:rsidR="005E1E93" w:rsidRPr="00A55B8B" w:rsidRDefault="00494DC9" w:rsidP="00A415E9">
      <w:pPr>
        <w:jc w:val="both"/>
        <w:rPr>
          <w:sz w:val="26"/>
          <w:szCs w:val="26"/>
          <w:u w:val="single"/>
        </w:rPr>
      </w:pPr>
      <w:r w:rsidRPr="00A55B8B">
        <w:rPr>
          <w:sz w:val="26"/>
          <w:szCs w:val="26"/>
          <w:u w:val="single"/>
        </w:rPr>
        <w:t>Результат роботи:</w:t>
      </w:r>
    </w:p>
    <w:p w:rsidR="005E1E93" w:rsidRPr="00A55B8B" w:rsidRDefault="005E1E93" w:rsidP="00A11E8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A55B8B">
        <w:rPr>
          <w:sz w:val="26"/>
          <w:szCs w:val="26"/>
        </w:rPr>
        <w:lastRenderedPageBreak/>
        <w:t>Презентація першої групи: «Гуманістична спрямованість освітніх інновацій» (</w:t>
      </w:r>
      <w:proofErr w:type="spellStart"/>
      <w:r w:rsidRPr="00A55B8B">
        <w:rPr>
          <w:sz w:val="26"/>
          <w:szCs w:val="26"/>
        </w:rPr>
        <w:t>Кривошея</w:t>
      </w:r>
      <w:proofErr w:type="spellEnd"/>
      <w:r w:rsidRPr="00A55B8B">
        <w:rPr>
          <w:sz w:val="26"/>
          <w:szCs w:val="26"/>
        </w:rPr>
        <w:t xml:space="preserve"> Є.В., Бойко О.П., </w:t>
      </w:r>
      <w:proofErr w:type="spellStart"/>
      <w:r w:rsidRPr="00A55B8B">
        <w:rPr>
          <w:sz w:val="26"/>
          <w:szCs w:val="26"/>
        </w:rPr>
        <w:t>Депутатова</w:t>
      </w:r>
      <w:proofErr w:type="spellEnd"/>
      <w:r w:rsidRPr="00A55B8B">
        <w:rPr>
          <w:sz w:val="26"/>
          <w:szCs w:val="26"/>
        </w:rPr>
        <w:t xml:space="preserve"> Л.Л.).</w:t>
      </w:r>
    </w:p>
    <w:p w:rsidR="005E1E93" w:rsidRPr="00A55B8B" w:rsidRDefault="005E1E93" w:rsidP="00A415E9">
      <w:pPr>
        <w:jc w:val="both"/>
        <w:rPr>
          <w:sz w:val="26"/>
          <w:szCs w:val="26"/>
        </w:rPr>
      </w:pPr>
      <w:r w:rsidRPr="00A55B8B">
        <w:rPr>
          <w:sz w:val="26"/>
          <w:szCs w:val="26"/>
        </w:rPr>
        <w:t xml:space="preserve">Мета: інтеграція інформаційних технологій у всі сфери шкільного життя, якість впровадження європейських стандартів освіти, вплив рейтингової системи оцінювання на ефективність </w:t>
      </w:r>
      <w:proofErr w:type="spellStart"/>
      <w:r w:rsidRPr="00A55B8B">
        <w:rPr>
          <w:sz w:val="26"/>
          <w:szCs w:val="26"/>
        </w:rPr>
        <w:t>н-в</w:t>
      </w:r>
      <w:proofErr w:type="spellEnd"/>
      <w:r w:rsidRPr="00A55B8B">
        <w:rPr>
          <w:sz w:val="26"/>
          <w:szCs w:val="26"/>
        </w:rPr>
        <w:t xml:space="preserve"> процесу).</w:t>
      </w:r>
    </w:p>
    <w:p w:rsidR="005E1E93" w:rsidRPr="00A55B8B" w:rsidRDefault="005E1E93" w:rsidP="00A415E9">
      <w:pPr>
        <w:jc w:val="both"/>
        <w:rPr>
          <w:i/>
          <w:sz w:val="26"/>
          <w:szCs w:val="26"/>
        </w:rPr>
      </w:pPr>
      <w:r w:rsidRPr="00A55B8B">
        <w:rPr>
          <w:i/>
          <w:sz w:val="26"/>
          <w:szCs w:val="26"/>
        </w:rPr>
        <w:t>Перегляд презентації 1</w:t>
      </w:r>
    </w:p>
    <w:p w:rsidR="005E1E93" w:rsidRPr="00A55B8B" w:rsidRDefault="005E1E93" w:rsidP="00A11E8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A55B8B">
        <w:rPr>
          <w:sz w:val="26"/>
          <w:szCs w:val="26"/>
        </w:rPr>
        <w:t>Презентація другої групи: «Гуманістична спрямованість педагогічної взаємодії» (</w:t>
      </w:r>
      <w:proofErr w:type="spellStart"/>
      <w:r w:rsidRPr="00A55B8B">
        <w:rPr>
          <w:sz w:val="26"/>
          <w:szCs w:val="26"/>
        </w:rPr>
        <w:t>Петричук</w:t>
      </w:r>
      <w:proofErr w:type="spellEnd"/>
      <w:r w:rsidRPr="00A55B8B">
        <w:rPr>
          <w:sz w:val="26"/>
          <w:szCs w:val="26"/>
        </w:rPr>
        <w:t xml:space="preserve"> Т.С., </w:t>
      </w:r>
      <w:proofErr w:type="spellStart"/>
      <w:r w:rsidRPr="00A55B8B">
        <w:rPr>
          <w:sz w:val="26"/>
          <w:szCs w:val="26"/>
        </w:rPr>
        <w:t>Касьяненко</w:t>
      </w:r>
      <w:proofErr w:type="spellEnd"/>
      <w:r w:rsidRPr="00A55B8B">
        <w:rPr>
          <w:sz w:val="26"/>
          <w:szCs w:val="26"/>
        </w:rPr>
        <w:t xml:space="preserve"> В.О., </w:t>
      </w:r>
      <w:proofErr w:type="spellStart"/>
      <w:r w:rsidRPr="00A55B8B">
        <w:rPr>
          <w:sz w:val="26"/>
          <w:szCs w:val="26"/>
        </w:rPr>
        <w:t>Феденко</w:t>
      </w:r>
      <w:proofErr w:type="spellEnd"/>
      <w:r w:rsidRPr="00A55B8B">
        <w:rPr>
          <w:sz w:val="26"/>
          <w:szCs w:val="26"/>
        </w:rPr>
        <w:t xml:space="preserve"> Н.В., </w:t>
      </w:r>
      <w:proofErr w:type="spellStart"/>
      <w:r w:rsidRPr="00A55B8B">
        <w:rPr>
          <w:sz w:val="26"/>
          <w:szCs w:val="26"/>
        </w:rPr>
        <w:t>Андраєва</w:t>
      </w:r>
      <w:proofErr w:type="spellEnd"/>
      <w:r w:rsidRPr="00A55B8B">
        <w:rPr>
          <w:sz w:val="26"/>
          <w:szCs w:val="26"/>
        </w:rPr>
        <w:t xml:space="preserve"> Т.А.)</w:t>
      </w:r>
    </w:p>
    <w:p w:rsidR="005E1E93" w:rsidRPr="00A55B8B" w:rsidRDefault="005E1E93" w:rsidP="00F131C4">
      <w:pPr>
        <w:jc w:val="both"/>
        <w:rPr>
          <w:i/>
          <w:sz w:val="26"/>
          <w:szCs w:val="26"/>
        </w:rPr>
      </w:pPr>
      <w:r w:rsidRPr="00A55B8B">
        <w:rPr>
          <w:sz w:val="26"/>
          <w:szCs w:val="26"/>
        </w:rPr>
        <w:t xml:space="preserve"> Мета: результативність педагогічної взаємодії вчителів іноземних мов та суспільно-природничих дисциплін у навчальній та позаурочній діяльності.</w:t>
      </w:r>
    </w:p>
    <w:p w:rsidR="005E1E93" w:rsidRPr="00A55B8B" w:rsidRDefault="005E1E93" w:rsidP="00F131C4">
      <w:pPr>
        <w:jc w:val="both"/>
        <w:rPr>
          <w:i/>
          <w:sz w:val="26"/>
          <w:szCs w:val="26"/>
        </w:rPr>
      </w:pPr>
      <w:r w:rsidRPr="00A55B8B">
        <w:rPr>
          <w:i/>
          <w:sz w:val="26"/>
          <w:szCs w:val="26"/>
        </w:rPr>
        <w:t>Перегляд презентації 2</w:t>
      </w:r>
    </w:p>
    <w:p w:rsidR="005E1E93" w:rsidRPr="00A55B8B" w:rsidRDefault="005E1E93" w:rsidP="00A11E89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bookmarkStart w:id="0" w:name="_GoBack"/>
      <w:bookmarkEnd w:id="0"/>
      <w:r w:rsidRPr="00A55B8B">
        <w:rPr>
          <w:sz w:val="26"/>
          <w:szCs w:val="26"/>
        </w:rPr>
        <w:t xml:space="preserve">Презентація третьої групи: «Гуманістичне виховання учнів початкової школи» (Бобир Т.О., </w:t>
      </w:r>
      <w:proofErr w:type="spellStart"/>
      <w:r w:rsidRPr="00A55B8B">
        <w:rPr>
          <w:sz w:val="26"/>
          <w:szCs w:val="26"/>
        </w:rPr>
        <w:t>Олексієнко</w:t>
      </w:r>
      <w:proofErr w:type="spellEnd"/>
      <w:r w:rsidRPr="00A55B8B">
        <w:rPr>
          <w:sz w:val="26"/>
          <w:szCs w:val="26"/>
        </w:rPr>
        <w:t xml:space="preserve"> Н.В., </w:t>
      </w:r>
      <w:proofErr w:type="spellStart"/>
      <w:r w:rsidRPr="00A55B8B">
        <w:rPr>
          <w:sz w:val="26"/>
          <w:szCs w:val="26"/>
        </w:rPr>
        <w:t>Кустова</w:t>
      </w:r>
      <w:proofErr w:type="spellEnd"/>
      <w:r w:rsidRPr="00A55B8B">
        <w:rPr>
          <w:sz w:val="26"/>
          <w:szCs w:val="26"/>
        </w:rPr>
        <w:t xml:space="preserve"> С.І., </w:t>
      </w:r>
      <w:proofErr w:type="spellStart"/>
      <w:r w:rsidRPr="00A55B8B">
        <w:rPr>
          <w:sz w:val="26"/>
          <w:szCs w:val="26"/>
        </w:rPr>
        <w:t>Паталах</w:t>
      </w:r>
      <w:proofErr w:type="spellEnd"/>
      <w:r w:rsidRPr="00A55B8B">
        <w:rPr>
          <w:sz w:val="26"/>
          <w:szCs w:val="26"/>
        </w:rPr>
        <w:t xml:space="preserve"> С.М., </w:t>
      </w:r>
      <w:proofErr w:type="spellStart"/>
      <w:r w:rsidRPr="00A55B8B">
        <w:rPr>
          <w:sz w:val="26"/>
          <w:szCs w:val="26"/>
        </w:rPr>
        <w:t>Данілова</w:t>
      </w:r>
      <w:proofErr w:type="spellEnd"/>
      <w:r w:rsidRPr="00A55B8B">
        <w:rPr>
          <w:sz w:val="26"/>
          <w:szCs w:val="26"/>
        </w:rPr>
        <w:t xml:space="preserve"> Л.В.)</w:t>
      </w:r>
    </w:p>
    <w:p w:rsidR="005E1E93" w:rsidRPr="00A55B8B" w:rsidRDefault="005E1E93" w:rsidP="00A11E89">
      <w:pPr>
        <w:jc w:val="both"/>
        <w:rPr>
          <w:sz w:val="26"/>
          <w:szCs w:val="26"/>
        </w:rPr>
      </w:pPr>
      <w:r w:rsidRPr="00A55B8B">
        <w:rPr>
          <w:sz w:val="26"/>
          <w:szCs w:val="26"/>
        </w:rPr>
        <w:t>Мета: система роботи вчителів, які викладають у школі І ступеня до  виховання громадянина, патріота своєї країни, формування свідомого ставлення учнів до природи та мотивація на здоровий спосіб життя.</w:t>
      </w:r>
    </w:p>
    <w:p w:rsidR="005E1E93" w:rsidRPr="00A55B8B" w:rsidRDefault="005E1E93" w:rsidP="00F131C4">
      <w:pPr>
        <w:jc w:val="both"/>
        <w:rPr>
          <w:i/>
          <w:sz w:val="26"/>
          <w:szCs w:val="26"/>
        </w:rPr>
      </w:pPr>
      <w:r w:rsidRPr="00A55B8B">
        <w:rPr>
          <w:i/>
          <w:sz w:val="26"/>
          <w:szCs w:val="26"/>
        </w:rPr>
        <w:t>Перегляд презентації 3</w:t>
      </w:r>
    </w:p>
    <w:p w:rsidR="005E1E93" w:rsidRPr="00A55B8B" w:rsidRDefault="005E1E93" w:rsidP="00A11E89">
      <w:pPr>
        <w:jc w:val="both"/>
        <w:rPr>
          <w:sz w:val="26"/>
          <w:szCs w:val="26"/>
        </w:rPr>
      </w:pPr>
    </w:p>
    <w:p w:rsidR="005E1E93" w:rsidRPr="00A55B8B" w:rsidRDefault="005E1E93" w:rsidP="00A11E89">
      <w:pPr>
        <w:jc w:val="both"/>
        <w:rPr>
          <w:sz w:val="26"/>
          <w:szCs w:val="26"/>
        </w:rPr>
      </w:pPr>
    </w:p>
    <w:p w:rsidR="005E1E93" w:rsidRPr="00A55B8B" w:rsidRDefault="005E1E93" w:rsidP="00F131C4">
      <w:pPr>
        <w:jc w:val="center"/>
        <w:rPr>
          <w:b/>
          <w:sz w:val="26"/>
          <w:szCs w:val="26"/>
        </w:rPr>
      </w:pPr>
      <w:r w:rsidRPr="00A55B8B">
        <w:rPr>
          <w:b/>
          <w:sz w:val="26"/>
          <w:szCs w:val="26"/>
        </w:rPr>
        <w:t>Рекомендації шкільної науково-практичної конференції</w:t>
      </w:r>
    </w:p>
    <w:p w:rsidR="005E1E93" w:rsidRPr="00A55B8B" w:rsidRDefault="005E1E93" w:rsidP="00F131C4">
      <w:pPr>
        <w:jc w:val="center"/>
        <w:rPr>
          <w:b/>
          <w:sz w:val="26"/>
          <w:szCs w:val="26"/>
        </w:rPr>
      </w:pPr>
    </w:p>
    <w:p w:rsidR="005E1E93" w:rsidRPr="00A55B8B" w:rsidRDefault="005E1E93" w:rsidP="002F0C33">
      <w:pPr>
        <w:jc w:val="center"/>
        <w:rPr>
          <w:bCs/>
          <w:i/>
          <w:color w:val="auto"/>
          <w:sz w:val="26"/>
          <w:szCs w:val="26"/>
        </w:rPr>
      </w:pPr>
      <w:r w:rsidRPr="00A55B8B">
        <w:rPr>
          <w:bCs/>
          <w:i/>
          <w:color w:val="auto"/>
          <w:sz w:val="26"/>
          <w:szCs w:val="26"/>
        </w:rPr>
        <w:t>«</w:t>
      </w:r>
      <w:proofErr w:type="spellStart"/>
      <w:r w:rsidRPr="00A55B8B">
        <w:rPr>
          <w:bCs/>
          <w:i/>
          <w:color w:val="auto"/>
          <w:sz w:val="26"/>
          <w:szCs w:val="26"/>
        </w:rPr>
        <w:t>Педагогікагуманізму</w:t>
      </w:r>
      <w:proofErr w:type="spellEnd"/>
      <w:r w:rsidRPr="00A55B8B">
        <w:rPr>
          <w:bCs/>
          <w:i/>
          <w:color w:val="auto"/>
          <w:sz w:val="26"/>
          <w:szCs w:val="26"/>
        </w:rPr>
        <w:t xml:space="preserve"> в </w:t>
      </w:r>
      <w:proofErr w:type="spellStart"/>
      <w:r w:rsidRPr="00A55B8B">
        <w:rPr>
          <w:bCs/>
          <w:i/>
          <w:color w:val="auto"/>
          <w:sz w:val="26"/>
          <w:szCs w:val="26"/>
        </w:rPr>
        <w:t>умовахНовоїукраїнськоїшколи</w:t>
      </w:r>
      <w:proofErr w:type="spellEnd"/>
      <w:r w:rsidRPr="00A55B8B">
        <w:rPr>
          <w:bCs/>
          <w:i/>
          <w:color w:val="auto"/>
          <w:sz w:val="26"/>
          <w:szCs w:val="26"/>
        </w:rPr>
        <w:t>»</w:t>
      </w:r>
    </w:p>
    <w:p w:rsidR="005E1E93" w:rsidRPr="00A55B8B" w:rsidRDefault="005E1E93" w:rsidP="002F0C33">
      <w:p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  <w:shd w:val="clear" w:color="auto" w:fill="FFFFFF"/>
        </w:rPr>
        <w:t xml:space="preserve">Учасники шкільної конференції визначають, що в умовах оновлення освіти саме </w:t>
      </w:r>
      <w:proofErr w:type="spellStart"/>
      <w:r w:rsidRPr="00A55B8B">
        <w:rPr>
          <w:color w:val="auto"/>
          <w:sz w:val="26"/>
          <w:szCs w:val="26"/>
          <w:shd w:val="clear" w:color="auto" w:fill="FFFFFF"/>
        </w:rPr>
        <w:t>компетентнісній</w:t>
      </w:r>
      <w:proofErr w:type="spellEnd"/>
      <w:r w:rsidRPr="00A55B8B">
        <w:rPr>
          <w:color w:val="auto"/>
          <w:sz w:val="26"/>
          <w:szCs w:val="26"/>
          <w:shd w:val="clear" w:color="auto" w:fill="FFFFFF"/>
        </w:rPr>
        <w:t xml:space="preserve"> підхід в організації навчально-виховного процесу на гуманістичній основі є запорукою успішного впровадження «Нової  української школи» та рекомендують:</w:t>
      </w:r>
    </w:p>
    <w:p w:rsidR="005E1E93" w:rsidRPr="00A55B8B" w:rsidRDefault="005E1E93" w:rsidP="002F0C33">
      <w:pPr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>Здійснювати організація навчально-виховного процесу в школі І ступеня за новими освітніми стандартами.</w:t>
      </w:r>
    </w:p>
    <w:p w:rsidR="005E1E93" w:rsidRPr="00A55B8B" w:rsidRDefault="005E1E93" w:rsidP="002F0C33">
      <w:pPr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>Дбати про різнобічний розвиток дитини на основі виявлення її задатків, здібностей і уподобань формування інтересів і потреб.</w:t>
      </w:r>
    </w:p>
    <w:p w:rsidR="005E1E93" w:rsidRPr="00A55B8B" w:rsidRDefault="005E1E93" w:rsidP="002F0C33">
      <w:pPr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>Здійснювати організацію навчально-виховного процесу в старшій профільній школі на засадах партнерства.</w:t>
      </w:r>
    </w:p>
    <w:p w:rsidR="005E1E93" w:rsidRPr="00A55B8B" w:rsidRDefault="005E1E93" w:rsidP="002F0C33">
      <w:pPr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>Розвивати уміння школярів працювати в команді.</w:t>
      </w:r>
    </w:p>
    <w:p w:rsidR="005E1E93" w:rsidRPr="00A55B8B" w:rsidRDefault="005E1E93" w:rsidP="002F0C33">
      <w:pPr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>Формування у школярів уміння і бажання навчатися впродовж життя, вироблення умінь практичного застосування здобутих знань.</w:t>
      </w:r>
    </w:p>
    <w:p w:rsidR="005E1E93" w:rsidRPr="00A55B8B" w:rsidRDefault="005E1E93" w:rsidP="002F0C33">
      <w:pPr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>Здійснювати навчання та виховання школярів у наближені до потреб життя.</w:t>
      </w:r>
    </w:p>
    <w:p w:rsidR="005E1E93" w:rsidRPr="00A55B8B" w:rsidRDefault="005E1E93" w:rsidP="002F0C33">
      <w:pPr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>Забезпечувати  умови для життєвого і професійного самовизначення старшокласників, формування готовності до свідомого вибору і оволодіння майбутньою професією.</w:t>
      </w:r>
    </w:p>
    <w:p w:rsidR="005E1E93" w:rsidRPr="00A55B8B" w:rsidRDefault="005E1E93" w:rsidP="002F0C33">
      <w:pPr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A55B8B">
        <w:rPr>
          <w:color w:val="auto"/>
          <w:sz w:val="26"/>
          <w:szCs w:val="26"/>
        </w:rPr>
        <w:t>Здійснювати виховання школярів як громадянин України та соціально компетентної особистості, здатної здійснювати самостійний вибір і приймати відповідальні рішення у різноманітних життєвих ситуаціях.</w:t>
      </w:r>
    </w:p>
    <w:p w:rsidR="005E1E93" w:rsidRPr="00A55B8B" w:rsidRDefault="005E1E93" w:rsidP="002F0C33">
      <w:pPr>
        <w:pStyle w:val="a4"/>
        <w:rPr>
          <w:color w:val="auto"/>
          <w:sz w:val="26"/>
          <w:szCs w:val="26"/>
        </w:rPr>
      </w:pPr>
    </w:p>
    <w:sectPr w:rsidR="005E1E93" w:rsidRPr="00A55B8B" w:rsidSect="00A01C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D5A"/>
    <w:multiLevelType w:val="multilevel"/>
    <w:tmpl w:val="0ACE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8333AC"/>
    <w:multiLevelType w:val="hybridMultilevel"/>
    <w:tmpl w:val="EAB4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E905B4"/>
    <w:multiLevelType w:val="hybridMultilevel"/>
    <w:tmpl w:val="6D34DA4A"/>
    <w:lvl w:ilvl="0" w:tplc="D51E6178">
      <w:start w:val="1"/>
      <w:numFmt w:val="decimal"/>
      <w:lvlText w:val="%1."/>
      <w:lvlJc w:val="left"/>
      <w:pPr>
        <w:tabs>
          <w:tab w:val="num" w:pos="510"/>
        </w:tabs>
        <w:ind w:left="510" w:hanging="226"/>
      </w:pPr>
      <w:rPr>
        <w:rFonts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B34F17"/>
    <w:multiLevelType w:val="hybridMultilevel"/>
    <w:tmpl w:val="EAB4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34"/>
    <w:rsid w:val="001F3760"/>
    <w:rsid w:val="001F7105"/>
    <w:rsid w:val="002B3CE1"/>
    <w:rsid w:val="002F0C33"/>
    <w:rsid w:val="00454634"/>
    <w:rsid w:val="00494DC9"/>
    <w:rsid w:val="005E1E93"/>
    <w:rsid w:val="00621B07"/>
    <w:rsid w:val="006B235C"/>
    <w:rsid w:val="00703623"/>
    <w:rsid w:val="007E3C11"/>
    <w:rsid w:val="00A01C68"/>
    <w:rsid w:val="00A11E89"/>
    <w:rsid w:val="00A35C67"/>
    <w:rsid w:val="00A415E9"/>
    <w:rsid w:val="00A55B8B"/>
    <w:rsid w:val="00CD4D15"/>
    <w:rsid w:val="00F131C4"/>
    <w:rsid w:val="00FB16DF"/>
    <w:rsid w:val="00FC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15"/>
    <w:rPr>
      <w:rFonts w:ascii="Times New Roman" w:eastAsia="Times New Roman" w:hAnsi="Times New Roman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3C1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A1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0%D0%BD%D0%B4%D0%B8%D0%B4%D0%B0%D1%82_%D0%BF%D0%B5%D0%B4%D0%B0%D0%B3%D0%BE%D0%B3%D1%96%D1%87%D0%BD%D0%B8%D1%85_%D0%BD%D0%B0%D1%83%D0%B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0%D1%81%D0%BB%D1%83%D0%B6%D0%B5%D0%BD%D0%B8%D0%B9_%D0%B2%D1%87%D0%B8%D1%82%D0%B5%D0%BB%D1%8C_%D0%A3%D0%A0%D0%A1%D0%A0" TargetMode="External"/><Relationship Id="rId12" Type="http://schemas.openxmlformats.org/officeDocument/2006/relationships/hyperlink" Target="https://uk.wikipedia.org/w/index.php?title=%D0%90%D0%BA%D0%B0%D0%B4%D0%B5%D0%BC%D1%96%D1%8F_%D0%BF%D0%B5%D0%B4%D0%B0%D0%B3%D0%BE%D0%B3%D1%96%D1%87%D0%BD%D0%B8%D1%85_%D0%BD%D0%B0%D1%83%D0%BA_%D0%A1%D0%A0%D0%A1%D0%A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E%D0%B5%D1%82" TargetMode="External"/><Relationship Id="rId11" Type="http://schemas.openxmlformats.org/officeDocument/2006/relationships/hyperlink" Target="https://uk.wikipedia.org/wiki/%D0%A7%D0%BB%D0%B5%D0%BD-%D0%BA%D0%BE%D1%80%D0%B5%D1%81%D0%BF%D0%BE%D0%BD%D0%B4%D0%B5%D0%BD%D1%82" TargetMode="External"/><Relationship Id="rId5" Type="http://schemas.openxmlformats.org/officeDocument/2006/relationships/hyperlink" Target="https://uk.wikipedia.org/wiki/%D0%9F%D0%B8%D1%81%D1%8C%D0%BC%D0%B5%D0%BD%D0%BD%D0%B8%D0%BA" TargetMode="External"/><Relationship Id="rId10" Type="http://schemas.openxmlformats.org/officeDocument/2006/relationships/hyperlink" Target="https://uk.wikipedia.org/wiki/%D0%90%D0%BA%D0%B0%D0%B4%D0%B5%D0%BC%D1%96%D1%8F_%D0%BF%D0%B5%D0%B4%D0%B0%D0%B3%D0%BE%D0%B3%D1%96%D1%87%D0%BD%D0%B8%D1%85_%D0%BD%D0%B0%D1%83%D0%BA_%D0%A0%D0%A0%D0%A4%D0%A1%D0%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7%D0%BB%D0%B5%D0%BD-%D0%BA%D0%BE%D1%80%D0%B5%D1%81%D0%BF%D0%BE%D0%BD%D0%B4%D0%B5%D0%BD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2018-08-27T18:39:00Z</cp:lastPrinted>
  <dcterms:created xsi:type="dcterms:W3CDTF">2018-10-01T06:34:00Z</dcterms:created>
  <dcterms:modified xsi:type="dcterms:W3CDTF">2018-10-01T06:34:00Z</dcterms:modified>
</cp:coreProperties>
</file>